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46A" w:rsidRPr="000E546A" w:rsidRDefault="000E546A" w:rsidP="000E546A">
      <w:pPr>
        <w:rPr>
          <w:rFonts w:eastAsia="標楷體"/>
          <w:b/>
          <w:sz w:val="16"/>
          <w:szCs w:val="16"/>
          <w:u w:val="single"/>
        </w:rPr>
      </w:pPr>
      <w:r w:rsidRPr="000E546A">
        <w:rPr>
          <w:rFonts w:eastAsia="標楷體"/>
          <w:b/>
          <w:szCs w:val="16"/>
          <w:u w:val="single"/>
        </w:rPr>
        <w:t>附件</w:t>
      </w:r>
      <w:r w:rsidRPr="000E546A">
        <w:rPr>
          <w:rFonts w:eastAsia="標楷體" w:hint="eastAsia"/>
          <w:b/>
          <w:szCs w:val="16"/>
          <w:u w:val="single"/>
        </w:rPr>
        <w:t>五</w:t>
      </w:r>
    </w:p>
    <w:p w:rsidR="000E546A" w:rsidRPr="000E546A" w:rsidRDefault="000E546A" w:rsidP="000E546A">
      <w:pPr>
        <w:spacing w:afterLines="50" w:after="180" w:line="480" w:lineRule="exact"/>
        <w:jc w:val="center"/>
        <w:rPr>
          <w:rFonts w:eastAsia="標楷體"/>
          <w:b/>
          <w:sz w:val="36"/>
          <w:szCs w:val="32"/>
        </w:rPr>
      </w:pPr>
      <w:r w:rsidRPr="000E546A">
        <w:rPr>
          <w:rFonts w:eastAsia="標楷體" w:hint="eastAsia"/>
          <w:b/>
          <w:sz w:val="36"/>
          <w:szCs w:val="32"/>
        </w:rPr>
        <w:t>國立勤益科技大學應用英語系學生個別實習計畫</w:t>
      </w:r>
    </w:p>
    <w:p w:rsidR="000E546A" w:rsidRPr="000E546A" w:rsidRDefault="000E546A" w:rsidP="000E546A">
      <w:pPr>
        <w:autoSpaceDE w:val="0"/>
        <w:autoSpaceDN w:val="0"/>
        <w:adjustRightInd w:val="0"/>
        <w:rPr>
          <w:rFonts w:ascii="標楷體" w:eastAsia="標楷體" w:hAnsi="Calibri" w:cs="標楷體"/>
          <w:b/>
          <w:noProof/>
          <w:kern w:val="0"/>
          <w:sz w:val="26"/>
          <w:szCs w:val="26"/>
        </w:rPr>
      </w:pPr>
      <w:r w:rsidRPr="000E546A">
        <w:rPr>
          <w:rFonts w:ascii="標楷體" w:eastAsia="標楷體" w:hAnsi="Calibri" w:cs="標楷體" w:hint="eastAsia"/>
          <w:b/>
          <w:noProof/>
          <w:kern w:val="0"/>
          <w:sz w:val="26"/>
          <w:szCs w:val="26"/>
        </w:rPr>
        <w:t>一</w:t>
      </w:r>
      <w:r w:rsidRPr="000E546A">
        <w:rPr>
          <w:rFonts w:ascii="標楷體" w:eastAsia="標楷體" w:hAnsi="標楷體" w:cs="標楷體" w:hint="eastAsia"/>
          <w:b/>
          <w:noProof/>
          <w:kern w:val="0"/>
          <w:sz w:val="26"/>
          <w:szCs w:val="26"/>
        </w:rPr>
        <w:t>、</w:t>
      </w:r>
      <w:r w:rsidRPr="000E546A">
        <w:rPr>
          <w:rFonts w:ascii="標楷體" w:eastAsia="標楷體" w:hAnsi="Calibri" w:cs="標楷體" w:hint="eastAsia"/>
          <w:b/>
          <w:noProof/>
          <w:kern w:val="0"/>
          <w:sz w:val="26"/>
          <w:szCs w:val="26"/>
        </w:rPr>
        <w:t>基本資料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1382"/>
        <w:gridCol w:w="1213"/>
        <w:gridCol w:w="1552"/>
        <w:gridCol w:w="1382"/>
        <w:gridCol w:w="1382"/>
        <w:gridCol w:w="2162"/>
      </w:tblGrid>
      <w:tr w:rsidR="000E546A" w:rsidRPr="000E546A" w:rsidTr="00BF5A41">
        <w:tc>
          <w:tcPr>
            <w:tcW w:w="1321" w:type="pct"/>
            <w:gridSpan w:val="2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實習機構</w:t>
            </w:r>
          </w:p>
        </w:tc>
        <w:tc>
          <w:tcPr>
            <w:tcW w:w="1322" w:type="pct"/>
            <w:gridSpan w:val="2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實習學生</w:t>
            </w:r>
          </w:p>
        </w:tc>
        <w:tc>
          <w:tcPr>
            <w:tcW w:w="1322" w:type="pct"/>
            <w:gridSpan w:val="2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實習機構</w:t>
            </w:r>
          </w:p>
        </w:tc>
        <w:tc>
          <w:tcPr>
            <w:tcW w:w="1035" w:type="pct"/>
            <w:vMerge w:val="restar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實習期間</w:t>
            </w:r>
          </w:p>
        </w:tc>
      </w:tr>
      <w:tr w:rsidR="000E546A" w:rsidRPr="000E546A" w:rsidTr="00BF5A41">
        <w:tc>
          <w:tcPr>
            <w:tcW w:w="661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標楷體" w:cs="標楷體" w:hint="eastAsia"/>
                <w:b/>
                <w:kern w:val="0"/>
                <w:szCs w:val="20"/>
              </w:rPr>
              <w:t>公司</w:t>
            </w:r>
          </w:p>
        </w:tc>
        <w:tc>
          <w:tcPr>
            <w:tcW w:w="661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部門</w:t>
            </w:r>
          </w:p>
        </w:tc>
        <w:tc>
          <w:tcPr>
            <w:tcW w:w="580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姓名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系別/年級</w:t>
            </w:r>
          </w:p>
        </w:tc>
        <w:tc>
          <w:tcPr>
            <w:tcW w:w="661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學校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輔導老師</w:t>
            </w:r>
          </w:p>
        </w:tc>
        <w:tc>
          <w:tcPr>
            <w:tcW w:w="661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業界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  <w:szCs w:val="20"/>
              </w:rPr>
              <w:t>輔導老師</w:t>
            </w:r>
          </w:p>
        </w:tc>
        <w:tc>
          <w:tcPr>
            <w:tcW w:w="1035" w:type="pct"/>
            <w:vMerge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Cs w:val="20"/>
              </w:rPr>
            </w:pPr>
          </w:p>
        </w:tc>
      </w:tr>
      <w:tr w:rsidR="000E546A" w:rsidRPr="000E546A" w:rsidTr="00BF5A41">
        <w:trPr>
          <w:trHeight w:val="775"/>
        </w:trPr>
        <w:tc>
          <w:tcPr>
            <w:tcW w:w="661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</w:p>
        </w:tc>
        <w:tc>
          <w:tcPr>
            <w:tcW w:w="661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</w:p>
        </w:tc>
        <w:tc>
          <w:tcPr>
            <w:tcW w:w="580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</w:p>
        </w:tc>
        <w:tc>
          <w:tcPr>
            <w:tcW w:w="661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</w:p>
        </w:tc>
        <w:tc>
          <w:tcPr>
            <w:tcW w:w="661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</w:p>
        </w:tc>
        <w:tc>
          <w:tcPr>
            <w:tcW w:w="1035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Cs w:val="20"/>
              </w:rPr>
            </w:pPr>
          </w:p>
        </w:tc>
      </w:tr>
    </w:tbl>
    <w:p w:rsidR="000E546A" w:rsidRPr="000E546A" w:rsidRDefault="000E546A" w:rsidP="000E546A">
      <w:pPr>
        <w:autoSpaceDE w:val="0"/>
        <w:autoSpaceDN w:val="0"/>
        <w:adjustRightInd w:val="0"/>
        <w:spacing w:beforeLines="20" w:before="72"/>
        <w:rPr>
          <w:rFonts w:ascii="標楷體" w:eastAsia="標楷體" w:hAnsi="標楷體" w:cs="標楷體"/>
          <w:b/>
          <w:noProof/>
          <w:kern w:val="0"/>
          <w:sz w:val="26"/>
          <w:szCs w:val="26"/>
        </w:rPr>
      </w:pPr>
      <w:r w:rsidRPr="000E546A">
        <w:rPr>
          <w:rFonts w:ascii="標楷體" w:eastAsia="標楷體" w:hAnsi="Calibri" w:cs="標楷體" w:hint="eastAsia"/>
          <w:b/>
          <w:kern w:val="0"/>
          <w:sz w:val="26"/>
          <w:szCs w:val="26"/>
        </w:rPr>
        <w:t>二</w:t>
      </w:r>
      <w:r w:rsidRPr="000E546A">
        <w:rPr>
          <w:rFonts w:ascii="標楷體" w:eastAsia="標楷體" w:hAnsi="標楷體" w:cs="標楷體" w:hint="eastAsia"/>
          <w:b/>
          <w:noProof/>
          <w:kern w:val="0"/>
          <w:sz w:val="26"/>
          <w:szCs w:val="26"/>
        </w:rPr>
        <w:t>、實習學習內容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489"/>
        <w:gridCol w:w="1414"/>
        <w:gridCol w:w="2587"/>
        <w:gridCol w:w="4262"/>
      </w:tblGrid>
      <w:tr w:rsidR="000E546A" w:rsidRPr="000E546A" w:rsidTr="00BF5A41">
        <w:tc>
          <w:tcPr>
            <w:tcW w:w="337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實習課程目標</w:t>
            </w:r>
          </w:p>
        </w:tc>
        <w:tc>
          <w:tcPr>
            <w:tcW w:w="4663" w:type="pct"/>
            <w:gridSpan w:val="4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(</w:t>
            </w:r>
            <w:proofErr w:type="gramStart"/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依系科</w:t>
            </w:r>
            <w:proofErr w:type="gramEnd"/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課程發展結果及系科專業領域性質，撰寫開設實習課程之目標)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透過在產業界的實務學習，培育下列專業人才的實務能力</w:t>
            </w:r>
            <w:r w:rsidRPr="000E546A">
              <w:rPr>
                <w:rFonts w:ascii="新細明體" w:hAnsi="新細明體" w:cs="標楷體" w:hint="eastAsia"/>
                <w:kern w:val="0"/>
                <w:szCs w:val="20"/>
              </w:rPr>
              <w:t>：</w:t>
            </w:r>
          </w:p>
          <w:p w:rsidR="00C3432F" w:rsidRDefault="000E546A" w:rsidP="00C3432F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Calibri" w:cs="標楷體"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□一般機械工程師 □精密機械工程師 □生產管理師 □機電控制工程師 □汽車修護工程師 □汽車機電工程師 □電子技術工程師 □資通訊系統工程師 □積體電路設計與應用工程師 □智慧型控制工程師 □電力與電能轉換工程師 □通訊系統工程師</w:t>
            </w:r>
            <w:r w:rsidR="00C3432F">
              <w:rPr>
                <w:rFonts w:ascii="標楷體" w:eastAsia="標楷體" w:hAnsi="Calibri" w:cs="標楷體" w:hint="eastAsia"/>
                <w:kern w:val="0"/>
                <w:szCs w:val="20"/>
              </w:rPr>
              <w:t xml:space="preserve"> </w:t>
            </w:r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 xml:space="preserve">□化學工程師 </w:t>
            </w:r>
          </w:p>
          <w:p w:rsidR="000E546A" w:rsidRPr="000E546A" w:rsidRDefault="000E546A" w:rsidP="00C3432F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Calibri" w:cs="標楷體"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□材料製程工程師 □應用化學工程師 □生化工程師 □薄膜/</w:t>
            </w:r>
            <w:proofErr w:type="gramStart"/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電漿及表面</w:t>
            </w:r>
            <w:proofErr w:type="gramEnd"/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工程師 □生</w:t>
            </w:r>
            <w:proofErr w:type="gramStart"/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醫</w:t>
            </w:r>
            <w:proofErr w:type="gramEnd"/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能源資訊工程師 □光電半導體工程師 □環境工程師 □環境規劃檢測工程師 □資源回收再利用工程師 □工業安全衛生工程師 □工業工程師 □品質管理工程師 □生產技術製程工程師 □生產管理工程師 □行政管理師 □行銷/業務/企劃國貿人員 □英語教師 □會計/財金人員 □行政人員 □人力資源/人事人員 □工業設計人員□設計服務人員 □繪圖及網頁製作人員 □多媒體設計製作人員 □設計企劃管理人員 □藝術行政人員 □設計呈現與創意人員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Cs w:val="2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  <w:szCs w:val="20"/>
              </w:rPr>
              <w:t>□其他</w:t>
            </w:r>
            <w:r w:rsidRPr="000E546A">
              <w:rPr>
                <w:rFonts w:ascii="新細明體" w:hAnsi="新細明體" w:cs="標楷體" w:hint="eastAsia"/>
                <w:kern w:val="0"/>
                <w:szCs w:val="20"/>
              </w:rPr>
              <w:t>：</w:t>
            </w:r>
            <w:r w:rsidRPr="000E546A">
              <w:rPr>
                <w:rFonts w:ascii="標楷體" w:eastAsia="標楷體" w:hAnsi="Calibri" w:cs="標楷體" w:hint="eastAsia"/>
                <w:kern w:val="0"/>
                <w:szCs w:val="20"/>
                <w:u w:val="single"/>
              </w:rPr>
              <w:t xml:space="preserve">                                             </w:t>
            </w:r>
          </w:p>
        </w:tc>
      </w:tr>
      <w:tr w:rsidR="000E546A" w:rsidRPr="000E546A" w:rsidTr="00BF5A41">
        <w:trPr>
          <w:trHeight w:val="289"/>
        </w:trPr>
        <w:tc>
          <w:tcPr>
            <w:tcW w:w="337" w:type="pct"/>
            <w:vMerge w:val="restar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實習課程內容規劃</w:t>
            </w:r>
          </w:p>
        </w:tc>
        <w:tc>
          <w:tcPr>
            <w:tcW w:w="71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階段</w:t>
            </w:r>
          </w:p>
        </w:tc>
        <w:tc>
          <w:tcPr>
            <w:tcW w:w="67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期間</w:t>
            </w:r>
          </w:p>
        </w:tc>
        <w:tc>
          <w:tcPr>
            <w:tcW w:w="1237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實習課程內涵(主題)</w:t>
            </w:r>
          </w:p>
        </w:tc>
        <w:tc>
          <w:tcPr>
            <w:tcW w:w="203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實習具體項目</w:t>
            </w:r>
          </w:p>
        </w:tc>
      </w:tr>
      <w:tr w:rsidR="000E546A" w:rsidRPr="000E546A" w:rsidTr="00BF5A41">
        <w:trPr>
          <w:trHeight w:val="624"/>
        </w:trPr>
        <w:tc>
          <w:tcPr>
            <w:tcW w:w="337" w:type="pct"/>
            <w:vMerge/>
            <w:shd w:val="clear" w:color="auto" w:fill="D9D9D9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</w:p>
        </w:tc>
        <w:tc>
          <w:tcPr>
            <w:tcW w:w="71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</w:rPr>
            </w:pPr>
            <w:proofErr w:type="gramStart"/>
            <w:r w:rsidRPr="000E546A">
              <w:rPr>
                <w:rFonts w:ascii="標楷體" w:eastAsia="標楷體" w:hAnsi="Calibri" w:cs="標楷體" w:hint="eastAsia"/>
                <w:b/>
                <w:kern w:val="0"/>
              </w:rPr>
              <w:t>一</w:t>
            </w:r>
            <w:proofErr w:type="gramEnd"/>
          </w:p>
        </w:tc>
        <w:tc>
          <w:tcPr>
            <w:tcW w:w="67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u w:val="single"/>
              </w:rPr>
            </w:pPr>
          </w:p>
        </w:tc>
        <w:tc>
          <w:tcPr>
            <w:tcW w:w="1237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</w:rPr>
            </w:pPr>
          </w:p>
        </w:tc>
        <w:tc>
          <w:tcPr>
            <w:tcW w:w="203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kern w:val="0"/>
              </w:rPr>
            </w:pPr>
          </w:p>
        </w:tc>
      </w:tr>
      <w:tr w:rsidR="000E546A" w:rsidRPr="000E546A" w:rsidTr="00BF5A41">
        <w:trPr>
          <w:trHeight w:val="624"/>
        </w:trPr>
        <w:tc>
          <w:tcPr>
            <w:tcW w:w="337" w:type="pct"/>
            <w:vMerge/>
            <w:shd w:val="clear" w:color="auto" w:fill="D9D9D9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</w:p>
        </w:tc>
        <w:tc>
          <w:tcPr>
            <w:tcW w:w="71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</w:rPr>
              <w:t>二</w:t>
            </w:r>
          </w:p>
        </w:tc>
        <w:tc>
          <w:tcPr>
            <w:tcW w:w="67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u w:val="single"/>
              </w:rPr>
            </w:pPr>
          </w:p>
        </w:tc>
        <w:tc>
          <w:tcPr>
            <w:tcW w:w="1237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</w:rPr>
            </w:pPr>
          </w:p>
        </w:tc>
        <w:tc>
          <w:tcPr>
            <w:tcW w:w="203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kern w:val="0"/>
              </w:rPr>
            </w:pPr>
          </w:p>
        </w:tc>
      </w:tr>
      <w:tr w:rsidR="000E546A" w:rsidRPr="000E546A" w:rsidTr="00BF5A41">
        <w:trPr>
          <w:trHeight w:val="624"/>
        </w:trPr>
        <w:tc>
          <w:tcPr>
            <w:tcW w:w="337" w:type="pct"/>
            <w:vMerge/>
            <w:shd w:val="clear" w:color="auto" w:fill="D9D9D9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</w:p>
        </w:tc>
        <w:tc>
          <w:tcPr>
            <w:tcW w:w="71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b/>
                <w:kern w:val="0"/>
              </w:rPr>
              <w:t>三</w:t>
            </w:r>
          </w:p>
        </w:tc>
        <w:tc>
          <w:tcPr>
            <w:tcW w:w="67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u w:val="single"/>
              </w:rPr>
            </w:pPr>
          </w:p>
        </w:tc>
        <w:tc>
          <w:tcPr>
            <w:tcW w:w="1237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</w:rPr>
            </w:pPr>
          </w:p>
        </w:tc>
        <w:tc>
          <w:tcPr>
            <w:tcW w:w="203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kern w:val="0"/>
              </w:rPr>
            </w:pPr>
          </w:p>
        </w:tc>
      </w:tr>
      <w:tr w:rsidR="000E546A" w:rsidRPr="000E546A" w:rsidTr="00BF5A41">
        <w:trPr>
          <w:trHeight w:val="624"/>
        </w:trPr>
        <w:tc>
          <w:tcPr>
            <w:tcW w:w="337" w:type="pct"/>
            <w:vMerge/>
            <w:shd w:val="clear" w:color="auto" w:fill="D9D9D9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</w:p>
        </w:tc>
        <w:tc>
          <w:tcPr>
            <w:tcW w:w="712" w:type="pct"/>
            <w:vAlign w:val="center"/>
          </w:tcPr>
          <w:p w:rsidR="000E546A" w:rsidRPr="00C3432F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C3432F">
              <w:rPr>
                <w:rFonts w:ascii="標楷體" w:eastAsia="標楷體" w:hAnsi="Calibri" w:cs="標楷體" w:hint="eastAsia"/>
                <w:kern w:val="0"/>
              </w:rPr>
              <w:t>四</w:t>
            </w:r>
          </w:p>
        </w:tc>
        <w:tc>
          <w:tcPr>
            <w:tcW w:w="67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u w:val="single"/>
              </w:rPr>
            </w:pPr>
          </w:p>
        </w:tc>
        <w:tc>
          <w:tcPr>
            <w:tcW w:w="1237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</w:rPr>
            </w:pPr>
          </w:p>
        </w:tc>
        <w:tc>
          <w:tcPr>
            <w:tcW w:w="2036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kern w:val="0"/>
              </w:rPr>
            </w:pPr>
          </w:p>
        </w:tc>
      </w:tr>
      <w:tr w:rsidR="000E546A" w:rsidRPr="000E546A" w:rsidTr="00BF5A41">
        <w:tc>
          <w:tcPr>
            <w:tcW w:w="337" w:type="pct"/>
            <w:vMerge w:val="restar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實習資源投入及輔導</w:t>
            </w:r>
          </w:p>
        </w:tc>
        <w:tc>
          <w:tcPr>
            <w:tcW w:w="71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企業提供實習指導與資源說明</w:t>
            </w:r>
          </w:p>
        </w:tc>
        <w:tc>
          <w:tcPr>
            <w:tcW w:w="3950" w:type="pct"/>
            <w:gridSpan w:val="3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(說明企業提供實習學生的整體培訓規劃及相關資源與設備投入情形)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b/>
                <w:kern w:val="0"/>
                <w:u w:val="single"/>
              </w:rPr>
              <w:t>企業提供實習學生</w:t>
            </w:r>
            <w:proofErr w:type="gramStart"/>
            <w:r w:rsidRPr="000E546A">
              <w:rPr>
                <w:rFonts w:ascii="標楷體" w:eastAsia="標楷體" w:hAnsi="標楷體" w:cs="標楷體" w:hint="eastAsia"/>
                <w:b/>
                <w:kern w:val="0"/>
                <w:u w:val="single"/>
              </w:rPr>
              <w:t>的必訓課程</w:t>
            </w:r>
            <w:proofErr w:type="gramEnd"/>
            <w:r w:rsidRPr="000E546A">
              <w:rPr>
                <w:rFonts w:ascii="標楷體" w:eastAsia="標楷體" w:hAnsi="標楷體" w:cs="標楷體" w:hint="eastAsia"/>
                <w:b/>
                <w:kern w:val="0"/>
                <w:u w:val="single"/>
              </w:rPr>
              <w:t>：職業安全訓練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企業提供實習學生的整體培訓規劃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ind w:left="20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◎</w:t>
            </w:r>
            <w:r w:rsidRPr="000E546A">
              <w:rPr>
                <w:rFonts w:ascii="標楷體" w:eastAsia="標楷體" w:hAnsi="Calibri" w:cs="標楷體" w:hint="eastAsia"/>
                <w:kern w:val="0"/>
              </w:rPr>
              <w:t>實務基礎訓練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  <w:r w:rsidRPr="000E546A">
              <w:rPr>
                <w:rFonts w:ascii="標楷體" w:eastAsia="標楷體" w:hAnsi="標楷體" w:cs="標楷體" w:hint="eastAsia"/>
                <w:kern w:val="0"/>
              </w:rPr>
              <w:t>□企業文化訓練□企業知識訓練□工業安全訓練</w:t>
            </w:r>
          </w:p>
          <w:p w:rsidR="000E546A" w:rsidRPr="000E546A" w:rsidRDefault="00C3432F" w:rsidP="00BF5A41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u w:val="single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 xml:space="preserve">              </w:t>
            </w:r>
            <w:r w:rsidR="000E546A" w:rsidRPr="000E546A">
              <w:rPr>
                <w:rFonts w:ascii="標楷體" w:eastAsia="標楷體" w:hAnsi="標楷體" w:cs="標楷體" w:hint="eastAsia"/>
                <w:kern w:val="0"/>
              </w:rPr>
              <w:t>□其他</w:t>
            </w:r>
            <w:r w:rsidR="000E546A" w:rsidRPr="000E546A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                                     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ind w:left="20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◎</w:t>
            </w:r>
            <w:r w:rsidRPr="000E546A">
              <w:rPr>
                <w:rFonts w:ascii="標楷體" w:eastAsia="標楷體" w:hAnsi="Calibri" w:cs="標楷體" w:hint="eastAsia"/>
                <w:kern w:val="0"/>
              </w:rPr>
              <w:t>實務主題訓練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  <w:r w:rsidRPr="000E546A">
              <w:rPr>
                <w:rFonts w:ascii="標楷體" w:eastAsia="標楷體" w:hAnsi="標楷體" w:cs="標楷體" w:hint="eastAsia"/>
                <w:kern w:val="0"/>
              </w:rPr>
              <w:t>□產品知識探討□學習內容溝通□產品技術問題</w:t>
            </w:r>
            <w:proofErr w:type="gramStart"/>
            <w:r w:rsidRPr="000E546A">
              <w:rPr>
                <w:rFonts w:ascii="標楷體" w:eastAsia="標楷體" w:hAnsi="標楷體" w:cs="標楷體" w:hint="eastAsia"/>
                <w:kern w:val="0"/>
              </w:rPr>
              <w:t>釐</w:t>
            </w:r>
            <w:proofErr w:type="gramEnd"/>
            <w:r w:rsidRPr="000E546A">
              <w:rPr>
                <w:rFonts w:ascii="標楷體" w:eastAsia="標楷體" w:hAnsi="標楷體" w:cs="標楷體" w:hint="eastAsia"/>
                <w:kern w:val="0"/>
              </w:rPr>
              <w:t>清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 xml:space="preserve">             □知識管理□實務技術問題排除□實務技術支援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 xml:space="preserve">             □實務案例分享□實務問題分析□產品除錯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 xml:space="preserve">             □製程改善□庶務管理□技術指導</w:t>
            </w:r>
          </w:p>
          <w:p w:rsidR="000E546A" w:rsidRPr="000E546A" w:rsidRDefault="00C3432F" w:rsidP="00BF5A41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 xml:space="preserve">             </w:t>
            </w:r>
            <w:bookmarkStart w:id="0" w:name="_GoBack"/>
            <w:bookmarkEnd w:id="0"/>
            <w:r w:rsidR="000E546A" w:rsidRPr="000E546A">
              <w:rPr>
                <w:rFonts w:ascii="標楷體" w:eastAsia="標楷體" w:hAnsi="標楷體" w:cs="標楷體" w:hint="eastAsia"/>
                <w:kern w:val="0"/>
              </w:rPr>
              <w:t>□其他</w:t>
            </w:r>
            <w:r w:rsidR="000E546A" w:rsidRPr="000E546A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                                     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實習機構提供資源與設備投入情形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lastRenderedPageBreak/>
              <w:t>□實驗設備□儀器機台□專人指導□教育培訓□資訊設備□測試耗材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□車輛裝備□服裝配件□其他</w:t>
            </w:r>
            <w:r w:rsidRPr="000E546A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                                     </w:t>
            </w:r>
          </w:p>
        </w:tc>
      </w:tr>
      <w:tr w:rsidR="000E546A" w:rsidRPr="000E546A" w:rsidTr="00BF5A41">
        <w:tc>
          <w:tcPr>
            <w:tcW w:w="337" w:type="pct"/>
            <w:vMerge/>
            <w:shd w:val="clear" w:color="auto" w:fill="D9D9D9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</w:p>
        </w:tc>
        <w:tc>
          <w:tcPr>
            <w:tcW w:w="71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業界老師進行實習輔導形式及規劃</w:t>
            </w:r>
          </w:p>
        </w:tc>
        <w:tc>
          <w:tcPr>
            <w:tcW w:w="3950" w:type="pct"/>
            <w:gridSpan w:val="3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(說明業界輔導老師提供實習學生的指導與輔導方式)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業界輔導教師提供的指導內容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□程式設計□機台操作□實驗程序□機械模具□文件撰寫□檢測操作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□實驗測試□材料鍍膜□除錯操作□資訊管理□採購備料□製程管理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□設計溝通□藝術創造□財經規劃□創新管理□設計模擬□軟體操作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□經營管理□其他</w:t>
            </w:r>
            <w:r w:rsidRPr="000E546A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                                               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業界輔導老師提供的輔導方式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□口述解說□操作示範□案例討論□其他</w:t>
            </w:r>
            <w:r w:rsidRPr="000E546A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                                     </w:t>
            </w:r>
          </w:p>
        </w:tc>
      </w:tr>
      <w:tr w:rsidR="000E546A" w:rsidRPr="000E546A" w:rsidTr="00BF5A41">
        <w:tc>
          <w:tcPr>
            <w:tcW w:w="337" w:type="pct"/>
            <w:vMerge/>
            <w:shd w:val="clear" w:color="auto" w:fill="D9D9D9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</w:p>
        </w:tc>
        <w:tc>
          <w:tcPr>
            <w:tcW w:w="712" w:type="pct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教師進行輔導及訪視之具體規劃</w:t>
            </w:r>
          </w:p>
        </w:tc>
        <w:tc>
          <w:tcPr>
            <w:tcW w:w="3950" w:type="pct"/>
            <w:gridSpan w:val="3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(說明學校輔導老師進行輔導工作或實地訪視作業之方式)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學校輔導教師提供輔導內容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□產業趨勢□專業知識指導□實驗指導□人際溝通□學習表現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□不適應輔導□其他</w:t>
            </w:r>
            <w:r w:rsidRPr="000E546A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                                               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學校輔導老師實地訪視作業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□實習前輔導□第一個月實地訪視□每階段(三個月)之實地訪視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□實習異常輔導訪視□每月聯繫表□電話聯繫□視訊聯繫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□網路社群軟體□電子郵件聯繫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□其他</w:t>
            </w:r>
            <w:r w:rsidRPr="000E546A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                           </w:t>
            </w:r>
          </w:p>
        </w:tc>
      </w:tr>
    </w:tbl>
    <w:p w:rsidR="000E546A" w:rsidRPr="000E546A" w:rsidRDefault="000E546A" w:rsidP="000E546A">
      <w:pPr>
        <w:autoSpaceDE w:val="0"/>
        <w:autoSpaceDN w:val="0"/>
        <w:adjustRightInd w:val="0"/>
        <w:spacing w:beforeLines="20" w:before="72"/>
        <w:rPr>
          <w:rFonts w:ascii="標楷體" w:eastAsia="標楷體" w:hAnsi="Calibri" w:cs="標楷體"/>
          <w:b/>
          <w:kern w:val="0"/>
          <w:sz w:val="26"/>
          <w:szCs w:val="26"/>
        </w:rPr>
      </w:pPr>
      <w:r w:rsidRPr="000E546A">
        <w:rPr>
          <w:rFonts w:ascii="標楷體" w:eastAsia="標楷體" w:hAnsi="Calibri" w:cs="標楷體" w:hint="eastAsia"/>
          <w:b/>
          <w:kern w:val="0"/>
          <w:sz w:val="26"/>
          <w:szCs w:val="26"/>
        </w:rPr>
        <w:t>三、實習成效考核與回饋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6"/>
        <w:gridCol w:w="8210"/>
      </w:tblGrid>
      <w:tr w:rsidR="000E546A" w:rsidRPr="000E546A" w:rsidTr="00BF5A41">
        <w:tc>
          <w:tcPr>
            <w:tcW w:w="1074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實習成效考核指標(項目)</w:t>
            </w:r>
          </w:p>
        </w:tc>
        <w:tc>
          <w:tcPr>
            <w:tcW w:w="3926" w:type="pct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(說明學生實習成果的展現方式與其評核項目與權重)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學生實習成果其評核項目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每階段進行實習報告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  <w:r w:rsidRPr="000E546A">
              <w:rPr>
                <w:rFonts w:ascii="標楷體" w:eastAsia="標楷體" w:hAnsi="標楷體" w:cs="標楷體" w:hint="eastAsia"/>
                <w:kern w:val="0"/>
              </w:rPr>
              <w:t>□是、</w:t>
            </w:r>
            <w:proofErr w:type="gramStart"/>
            <w:r w:rsidRPr="000E546A">
              <w:rPr>
                <w:rFonts w:ascii="標楷體" w:eastAsia="標楷體" w:hAnsi="標楷體" w:cs="標楷體" w:hint="eastAsia"/>
                <w:kern w:val="0"/>
              </w:rPr>
              <w:t>□否</w:t>
            </w:r>
            <w:proofErr w:type="gramEnd"/>
            <w:r w:rsidRPr="000E546A">
              <w:rPr>
                <w:rFonts w:ascii="標楷體" w:eastAsia="標楷體" w:hAnsi="標楷體" w:cs="標楷體" w:hint="eastAsia"/>
                <w:kern w:val="0"/>
              </w:rPr>
              <w:t>。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b/>
                <w:kern w:val="0"/>
              </w:rPr>
              <w:t>◎輔導老師評核</w:t>
            </w:r>
            <w:r w:rsidRPr="000E546A">
              <w:rPr>
                <w:rFonts w:ascii="新細明體" w:hAnsi="新細明體" w:cs="標楷體" w:hint="eastAsia"/>
                <w:b/>
                <w:kern w:val="0"/>
              </w:rPr>
              <w:t>：</w:t>
            </w:r>
            <w:r w:rsidRPr="000E546A">
              <w:rPr>
                <w:rFonts w:eastAsia="標楷體"/>
                <w:b/>
                <w:kern w:val="0"/>
              </w:rPr>
              <w:t>(</w:t>
            </w:r>
            <w:r w:rsidRPr="000E546A">
              <w:rPr>
                <w:rFonts w:eastAsia="標楷體"/>
                <w:b/>
                <w:kern w:val="0"/>
              </w:rPr>
              <w:t>加總</w:t>
            </w:r>
            <w:r w:rsidRPr="000E546A">
              <w:rPr>
                <w:rFonts w:eastAsia="標楷體"/>
                <w:b/>
                <w:kern w:val="0"/>
              </w:rPr>
              <w:t>100%)</w:t>
            </w:r>
          </w:p>
          <w:p w:rsidR="000E546A" w:rsidRPr="000E546A" w:rsidRDefault="000E546A" w:rsidP="000E546A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 w:left="342" w:hanging="42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學習表現評核(60%)</w:t>
            </w:r>
            <w:r w:rsidRPr="000E546A">
              <w:rPr>
                <w:rFonts w:ascii="新細明體" w:hAnsi="新細明體" w:cs="標楷體" w:hint="eastAsia"/>
                <w:kern w:val="0"/>
                <w:szCs w:val="24"/>
              </w:rPr>
              <w:t>：</w:t>
            </w: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學習成效與效益(20%)、處事態度與觀念(20%)、學習熱誠(10%)、平時聯繫與互動(10%)</w:t>
            </w:r>
          </w:p>
          <w:p w:rsidR="000E546A" w:rsidRPr="000E546A" w:rsidRDefault="000E546A" w:rsidP="000E546A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 w:left="342" w:hanging="42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實習報告評核(40%)</w:t>
            </w:r>
            <w:r w:rsidRPr="000E546A">
              <w:rPr>
                <w:rFonts w:ascii="新細明體" w:hAnsi="新細明體" w:cs="標楷體" w:hint="eastAsia"/>
                <w:kern w:val="0"/>
                <w:szCs w:val="24"/>
              </w:rPr>
              <w:t>：</w:t>
            </w: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報告結構與編排(10%)、內容專業與深度(20%)、學習心得與建議(5%)、口頭報告(5%)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b/>
                <w:kern w:val="0"/>
              </w:rPr>
              <w:t>◎業界輔導老師評核</w:t>
            </w:r>
            <w:r w:rsidRPr="000E546A">
              <w:rPr>
                <w:rFonts w:ascii="新細明體" w:hAnsi="新細明體" w:cs="標楷體" w:hint="eastAsia"/>
                <w:b/>
                <w:kern w:val="0"/>
              </w:rPr>
              <w:t>：</w:t>
            </w:r>
            <w:r w:rsidRPr="000E546A">
              <w:rPr>
                <w:rFonts w:eastAsia="標楷體"/>
                <w:b/>
                <w:kern w:val="0"/>
              </w:rPr>
              <w:t>(</w:t>
            </w:r>
            <w:r w:rsidRPr="000E546A">
              <w:rPr>
                <w:rFonts w:eastAsia="標楷體"/>
                <w:b/>
                <w:kern w:val="0"/>
              </w:rPr>
              <w:t>加總</w:t>
            </w:r>
            <w:r w:rsidRPr="000E546A">
              <w:rPr>
                <w:rFonts w:eastAsia="標楷體"/>
                <w:b/>
                <w:kern w:val="0"/>
              </w:rPr>
              <w:t>100%)</w:t>
            </w:r>
          </w:p>
          <w:p w:rsidR="000E546A" w:rsidRPr="000E546A" w:rsidRDefault="000E546A" w:rsidP="000E546A">
            <w:pPr>
              <w:pStyle w:val="a5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工作表現評核(60%)</w:t>
            </w:r>
            <w:r w:rsidRPr="000E546A">
              <w:rPr>
                <w:rFonts w:ascii="新細明體" w:hAnsi="新細明體" w:cs="標楷體" w:hint="eastAsia"/>
                <w:kern w:val="0"/>
                <w:szCs w:val="24"/>
              </w:rPr>
              <w:t>：</w:t>
            </w: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敬業精神(20%)、品質效率(20%)、學習熱忱(10%)、團隊合群與職業倫理(10%)</w:t>
            </w:r>
          </w:p>
          <w:p w:rsidR="000E546A" w:rsidRPr="000E546A" w:rsidRDefault="000E546A" w:rsidP="000E546A">
            <w:pPr>
              <w:pStyle w:val="a5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實習報告評核(40%)</w:t>
            </w:r>
            <w:r w:rsidRPr="000E546A">
              <w:rPr>
                <w:rFonts w:ascii="新細明體" w:hAnsi="新細明體" w:cs="標楷體" w:hint="eastAsia"/>
                <w:kern w:val="0"/>
                <w:szCs w:val="24"/>
              </w:rPr>
              <w:t>：</w:t>
            </w:r>
            <w:r w:rsidRPr="000E546A">
              <w:rPr>
                <w:rFonts w:ascii="標楷體" w:eastAsia="標楷體" w:hAnsi="標楷體" w:cs="標楷體" w:hint="eastAsia"/>
                <w:kern w:val="0"/>
                <w:szCs w:val="24"/>
              </w:rPr>
              <w:t>報告結構與編排(10%)、內容專業與深度(15%)、學習心得與建議(5%)、繳交報告準時性(5%)、階段考勤(5%)</w:t>
            </w:r>
          </w:p>
          <w:p w:rsidR="000E546A" w:rsidRPr="000E546A" w:rsidRDefault="000E546A" w:rsidP="00BF5A41">
            <w:pPr>
              <w:pStyle w:val="a5"/>
              <w:autoSpaceDE w:val="0"/>
              <w:autoSpaceDN w:val="0"/>
              <w:adjustRightInd w:val="0"/>
              <w:ind w:leftChars="0" w:left="342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</w:p>
        </w:tc>
      </w:tr>
      <w:tr w:rsidR="000E546A" w:rsidRPr="000E546A" w:rsidTr="00BF5A41">
        <w:tc>
          <w:tcPr>
            <w:tcW w:w="1074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實習成效與教學評核方式</w:t>
            </w:r>
          </w:p>
        </w:tc>
        <w:tc>
          <w:tcPr>
            <w:tcW w:w="3926" w:type="pct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(說明學生實習成果的</w:t>
            </w:r>
            <w:proofErr w:type="gramStart"/>
            <w:r w:rsidRPr="000E546A">
              <w:rPr>
                <w:rFonts w:ascii="標楷體" w:eastAsia="標楷體" w:hAnsi="Calibri" w:cs="標楷體" w:hint="eastAsia"/>
                <w:kern w:val="0"/>
              </w:rPr>
              <w:t>評核期程</w:t>
            </w:r>
            <w:proofErr w:type="gramEnd"/>
            <w:r w:rsidRPr="000E546A">
              <w:rPr>
                <w:rFonts w:ascii="標楷體" w:eastAsia="標楷體" w:hAnsi="Calibri" w:cs="標楷體" w:hint="eastAsia"/>
                <w:kern w:val="0"/>
              </w:rPr>
              <w:t>以及評核人員與評核方式等)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學生實習成果的</w:t>
            </w:r>
            <w:proofErr w:type="gramStart"/>
            <w:r w:rsidRPr="000E546A">
              <w:rPr>
                <w:rFonts w:ascii="標楷體" w:eastAsia="標楷體" w:hAnsi="Calibri" w:cs="標楷體" w:hint="eastAsia"/>
                <w:kern w:val="0"/>
              </w:rPr>
              <w:t>評核期程</w:t>
            </w:r>
            <w:proofErr w:type="gramEnd"/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□第一階段(10月至12月) □第二階段(1月至3月)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□第三階段(4月至6月)   □第四階段(7月至9月)</w:t>
            </w:r>
          </w:p>
          <w:p w:rsidR="000E546A" w:rsidRPr="000E546A" w:rsidRDefault="000E546A" w:rsidP="000E546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評核人員</w:t>
            </w:r>
            <w:r w:rsidRPr="000E546A">
              <w:rPr>
                <w:rFonts w:ascii="新細明體" w:hAnsi="新細明體" w:cs="標楷體" w:hint="eastAsia"/>
                <w:kern w:val="0"/>
              </w:rPr>
              <w:t>：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eastAsia="標楷體"/>
                <w:b/>
                <w:kern w:val="0"/>
              </w:rPr>
            </w:pPr>
            <w:r w:rsidRPr="000E546A">
              <w:rPr>
                <w:rFonts w:eastAsia="標楷體"/>
                <w:b/>
                <w:kern w:val="0"/>
              </w:rPr>
              <w:t>學校輔導教師</w:t>
            </w:r>
            <w:r w:rsidRPr="000E546A">
              <w:rPr>
                <w:rFonts w:eastAsia="標楷體" w:hint="eastAsia"/>
                <w:b/>
                <w:kern w:val="0"/>
              </w:rPr>
              <w:t>占</w:t>
            </w:r>
            <w:r w:rsidRPr="000E546A">
              <w:rPr>
                <w:rFonts w:eastAsia="標楷體" w:hint="eastAsia"/>
                <w:b/>
                <w:kern w:val="0"/>
              </w:rPr>
              <w:t>70%</w:t>
            </w:r>
            <w:r w:rsidRPr="000E546A">
              <w:rPr>
                <w:rFonts w:eastAsia="標楷體"/>
                <w:b/>
                <w:kern w:val="0"/>
              </w:rPr>
              <w:t>與業界輔導教師</w:t>
            </w:r>
            <w:r w:rsidRPr="000E546A">
              <w:rPr>
                <w:rFonts w:eastAsia="標楷體" w:hint="eastAsia"/>
                <w:b/>
                <w:kern w:val="0"/>
              </w:rPr>
              <w:t>占</w:t>
            </w:r>
            <w:r w:rsidRPr="000E546A">
              <w:rPr>
                <w:rFonts w:eastAsia="標楷體" w:hint="eastAsia"/>
                <w:b/>
                <w:kern w:val="0"/>
              </w:rPr>
              <w:t>30%</w:t>
            </w:r>
            <w:r w:rsidRPr="000E546A">
              <w:rPr>
                <w:rFonts w:eastAsia="標楷體" w:hint="eastAsia"/>
                <w:b/>
                <w:kern w:val="0"/>
              </w:rPr>
              <w:t>。</w:t>
            </w:r>
          </w:p>
        </w:tc>
      </w:tr>
      <w:tr w:rsidR="000E546A" w:rsidRPr="000E546A" w:rsidTr="00BF5A41">
        <w:tc>
          <w:tcPr>
            <w:tcW w:w="1074" w:type="pct"/>
            <w:shd w:val="clear" w:color="auto" w:fill="D9D9D9"/>
            <w:vAlign w:val="center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實習回饋方式及規劃</w:t>
            </w:r>
          </w:p>
        </w:tc>
        <w:tc>
          <w:tcPr>
            <w:tcW w:w="3926" w:type="pct"/>
          </w:tcPr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</w:rPr>
            </w:pPr>
            <w:r w:rsidRPr="000E546A">
              <w:rPr>
                <w:rFonts w:ascii="標楷體" w:eastAsia="標楷體" w:hAnsi="Calibri" w:cs="標楷體" w:hint="eastAsia"/>
                <w:kern w:val="0"/>
              </w:rPr>
              <w:t>(說明實習課程結束後相關成效的回饋及檢討方式)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□實習成效檢討會議□實習課程檢討會議□實習問卷調查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lastRenderedPageBreak/>
              <w:t>□實習成果競賽□輔導經驗交流□學生心得分享□實習職缺篩選檢討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□實習機構合作檢討□實習轉換單位檢討□衍生產業實務專題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□教師實務深耕□教師實務研習□業界產學合作□專業課程諮詢調整</w:t>
            </w:r>
          </w:p>
          <w:p w:rsidR="000E546A" w:rsidRPr="000E546A" w:rsidRDefault="000E546A" w:rsidP="00BF5A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</w:rPr>
            </w:pPr>
            <w:r w:rsidRPr="000E546A">
              <w:rPr>
                <w:rFonts w:ascii="標楷體" w:eastAsia="標楷體" w:hAnsi="標楷體" w:cs="標楷體" w:hint="eastAsia"/>
                <w:kern w:val="0"/>
              </w:rPr>
              <w:t>□校務研究分析□校務研究追蹤</w:t>
            </w:r>
          </w:p>
        </w:tc>
      </w:tr>
    </w:tbl>
    <w:p w:rsidR="000E546A" w:rsidRPr="000E546A" w:rsidRDefault="000E546A" w:rsidP="000E546A">
      <w:pPr>
        <w:spacing w:beforeLines="50" w:before="180"/>
        <w:rPr>
          <w:rFonts w:ascii="新細明體" w:hAnsi="新細明體" w:cs="標楷體"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499"/>
      </w:tblGrid>
      <w:tr w:rsidR="000E546A" w:rsidRPr="000E546A" w:rsidTr="00BF5A41">
        <w:tc>
          <w:tcPr>
            <w:tcW w:w="10194" w:type="dxa"/>
            <w:gridSpan w:val="4"/>
            <w:shd w:val="clear" w:color="auto" w:fill="D9D9D9"/>
          </w:tcPr>
          <w:p w:rsidR="000E546A" w:rsidRPr="000E546A" w:rsidRDefault="000E546A" w:rsidP="00BF5A41">
            <w:pPr>
              <w:jc w:val="center"/>
              <w:rPr>
                <w:rFonts w:eastAsia="標楷體"/>
                <w:b/>
                <w:kern w:val="0"/>
              </w:rPr>
            </w:pPr>
            <w:r w:rsidRPr="000E546A">
              <w:rPr>
                <w:rFonts w:eastAsia="標楷體" w:hint="eastAsia"/>
                <w:b/>
                <w:kern w:val="0"/>
              </w:rPr>
              <w:t>簽名或核章欄位</w:t>
            </w:r>
          </w:p>
        </w:tc>
      </w:tr>
      <w:tr w:rsidR="000E546A" w:rsidRPr="000E546A" w:rsidTr="00BF5A41">
        <w:tc>
          <w:tcPr>
            <w:tcW w:w="2565" w:type="dxa"/>
            <w:shd w:val="clear" w:color="auto" w:fill="D9D9D9"/>
          </w:tcPr>
          <w:p w:rsidR="000E546A" w:rsidRPr="000E546A" w:rsidRDefault="000E546A" w:rsidP="00BF5A41">
            <w:pPr>
              <w:jc w:val="center"/>
              <w:rPr>
                <w:rFonts w:eastAsia="標楷體"/>
                <w:b/>
                <w:kern w:val="0"/>
              </w:rPr>
            </w:pPr>
            <w:r w:rsidRPr="000E546A">
              <w:rPr>
                <w:rFonts w:eastAsia="標楷體" w:hint="eastAsia"/>
                <w:b/>
                <w:kern w:val="0"/>
              </w:rPr>
              <w:t>實習學生</w:t>
            </w:r>
          </w:p>
        </w:tc>
        <w:tc>
          <w:tcPr>
            <w:tcW w:w="2565" w:type="dxa"/>
            <w:shd w:val="clear" w:color="auto" w:fill="D9D9D9"/>
          </w:tcPr>
          <w:p w:rsidR="000E546A" w:rsidRPr="000E546A" w:rsidRDefault="000E546A" w:rsidP="00BF5A41">
            <w:pPr>
              <w:jc w:val="center"/>
              <w:rPr>
                <w:rFonts w:eastAsia="標楷體"/>
                <w:b/>
                <w:kern w:val="0"/>
              </w:rPr>
            </w:pPr>
            <w:r w:rsidRPr="000E546A">
              <w:rPr>
                <w:rFonts w:eastAsia="標楷體" w:hint="eastAsia"/>
                <w:b/>
                <w:kern w:val="0"/>
              </w:rPr>
              <w:t>學校輔導教師</w:t>
            </w:r>
          </w:p>
        </w:tc>
        <w:tc>
          <w:tcPr>
            <w:tcW w:w="2565" w:type="dxa"/>
            <w:shd w:val="clear" w:color="auto" w:fill="D9D9D9"/>
          </w:tcPr>
          <w:p w:rsidR="000E546A" w:rsidRPr="000E546A" w:rsidRDefault="000E546A" w:rsidP="00BF5A41">
            <w:pPr>
              <w:jc w:val="center"/>
              <w:rPr>
                <w:rFonts w:eastAsia="標楷體"/>
                <w:b/>
                <w:kern w:val="0"/>
              </w:rPr>
            </w:pPr>
            <w:r w:rsidRPr="000E546A">
              <w:rPr>
                <w:rFonts w:eastAsia="標楷體" w:hint="eastAsia"/>
                <w:b/>
                <w:kern w:val="0"/>
              </w:rPr>
              <w:t>實習機構輔導業師</w:t>
            </w:r>
          </w:p>
        </w:tc>
        <w:tc>
          <w:tcPr>
            <w:tcW w:w="2499" w:type="dxa"/>
            <w:shd w:val="clear" w:color="auto" w:fill="D9D9D9"/>
          </w:tcPr>
          <w:p w:rsidR="000E546A" w:rsidRPr="000E546A" w:rsidRDefault="000E546A" w:rsidP="00BF5A41">
            <w:pPr>
              <w:jc w:val="center"/>
              <w:rPr>
                <w:rFonts w:eastAsia="標楷體"/>
                <w:b/>
                <w:kern w:val="0"/>
              </w:rPr>
            </w:pPr>
            <w:r w:rsidRPr="000E546A">
              <w:rPr>
                <w:rFonts w:eastAsia="標楷體" w:hint="eastAsia"/>
                <w:b/>
                <w:kern w:val="0"/>
              </w:rPr>
              <w:t>教學單位主管</w:t>
            </w:r>
            <w:r w:rsidRPr="000E546A">
              <w:rPr>
                <w:rFonts w:eastAsia="標楷體" w:hint="eastAsia"/>
                <w:b/>
                <w:kern w:val="0"/>
              </w:rPr>
              <w:t>(</w:t>
            </w:r>
            <w:r w:rsidRPr="000E546A">
              <w:rPr>
                <w:rFonts w:eastAsia="標楷體" w:hint="eastAsia"/>
                <w:b/>
                <w:kern w:val="0"/>
              </w:rPr>
              <w:t>系所</w:t>
            </w:r>
            <w:r w:rsidRPr="000E546A">
              <w:rPr>
                <w:rFonts w:eastAsia="標楷體" w:hint="eastAsia"/>
                <w:b/>
                <w:kern w:val="0"/>
              </w:rPr>
              <w:t>)</w:t>
            </w:r>
          </w:p>
        </w:tc>
      </w:tr>
      <w:tr w:rsidR="000E546A" w:rsidRPr="000E546A" w:rsidTr="00BF5A41">
        <w:trPr>
          <w:trHeight w:val="1176"/>
        </w:trPr>
        <w:tc>
          <w:tcPr>
            <w:tcW w:w="2565" w:type="dxa"/>
            <w:shd w:val="clear" w:color="auto" w:fill="auto"/>
          </w:tcPr>
          <w:p w:rsidR="000E546A" w:rsidRPr="000E546A" w:rsidRDefault="000E546A" w:rsidP="00BF5A41">
            <w:pPr>
              <w:rPr>
                <w:rFonts w:eastAsia="標楷體"/>
                <w:b/>
                <w:kern w:val="0"/>
              </w:rPr>
            </w:pPr>
          </w:p>
        </w:tc>
        <w:tc>
          <w:tcPr>
            <w:tcW w:w="2565" w:type="dxa"/>
            <w:shd w:val="clear" w:color="auto" w:fill="auto"/>
          </w:tcPr>
          <w:p w:rsidR="000E546A" w:rsidRPr="000E546A" w:rsidRDefault="000E546A" w:rsidP="00BF5A41">
            <w:pPr>
              <w:rPr>
                <w:rFonts w:eastAsia="標楷體"/>
                <w:b/>
                <w:kern w:val="0"/>
              </w:rPr>
            </w:pPr>
          </w:p>
        </w:tc>
        <w:tc>
          <w:tcPr>
            <w:tcW w:w="2565" w:type="dxa"/>
            <w:shd w:val="clear" w:color="auto" w:fill="auto"/>
          </w:tcPr>
          <w:p w:rsidR="000E546A" w:rsidRPr="000E546A" w:rsidRDefault="000E546A" w:rsidP="00BF5A41">
            <w:pPr>
              <w:rPr>
                <w:rFonts w:eastAsia="標楷體"/>
                <w:b/>
                <w:kern w:val="0"/>
              </w:rPr>
            </w:pPr>
          </w:p>
        </w:tc>
        <w:tc>
          <w:tcPr>
            <w:tcW w:w="2499" w:type="dxa"/>
            <w:shd w:val="clear" w:color="auto" w:fill="auto"/>
          </w:tcPr>
          <w:p w:rsidR="000E546A" w:rsidRPr="000E546A" w:rsidRDefault="000E546A" w:rsidP="00BF5A41">
            <w:pPr>
              <w:rPr>
                <w:rFonts w:eastAsia="標楷體"/>
                <w:b/>
                <w:kern w:val="0"/>
              </w:rPr>
            </w:pPr>
          </w:p>
        </w:tc>
      </w:tr>
    </w:tbl>
    <w:p w:rsidR="00E1538F" w:rsidRPr="000E546A" w:rsidRDefault="00E1538F" w:rsidP="009A207B"/>
    <w:sectPr w:rsidR="00E1538F" w:rsidRPr="000E546A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E2431C5"/>
    <w:multiLevelType w:val="hybridMultilevel"/>
    <w:tmpl w:val="893AFCBE"/>
    <w:lvl w:ilvl="0" w:tplc="BDD2BF92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F57C73"/>
    <w:multiLevelType w:val="hybridMultilevel"/>
    <w:tmpl w:val="0B7E1B40"/>
    <w:lvl w:ilvl="0" w:tplc="EA5EB202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0E546A"/>
    <w:rsid w:val="001830BC"/>
    <w:rsid w:val="001D40ED"/>
    <w:rsid w:val="00280758"/>
    <w:rsid w:val="002F02D9"/>
    <w:rsid w:val="003C686D"/>
    <w:rsid w:val="00443F2F"/>
    <w:rsid w:val="00501CA8"/>
    <w:rsid w:val="0065131B"/>
    <w:rsid w:val="00873D70"/>
    <w:rsid w:val="008869F2"/>
    <w:rsid w:val="008F40FE"/>
    <w:rsid w:val="009A207B"/>
    <w:rsid w:val="00A01FC6"/>
    <w:rsid w:val="00B0310B"/>
    <w:rsid w:val="00BA1073"/>
    <w:rsid w:val="00C3432F"/>
    <w:rsid w:val="00D36E1F"/>
    <w:rsid w:val="00DD712F"/>
    <w:rsid w:val="00E1538F"/>
    <w:rsid w:val="00E37CEB"/>
    <w:rsid w:val="00F3405D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0E546A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0E546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2060</Characters>
  <Application>Microsoft Office Word</Application>
  <DocSecurity>0</DocSecurity>
  <Lines>17</Lines>
  <Paragraphs>4</Paragraphs>
  <ScaleCrop>false</ScaleCrop>
  <Company>ncut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3</cp:revision>
  <dcterms:created xsi:type="dcterms:W3CDTF">2019-04-03T07:25:00Z</dcterms:created>
  <dcterms:modified xsi:type="dcterms:W3CDTF">2019-04-03T10:23:00Z</dcterms:modified>
</cp:coreProperties>
</file>